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6F" w:rsidRDefault="00CC33D2" w:rsidP="00533B6F">
      <w:pPr>
        <w:spacing w:after="0"/>
        <w:jc w:val="center"/>
        <w:rPr>
          <w:sz w:val="28"/>
          <w:szCs w:val="28"/>
        </w:rPr>
      </w:pPr>
      <w:r>
        <w:rPr>
          <w:sz w:val="28"/>
          <w:szCs w:val="28"/>
        </w:rPr>
        <w:t>Geometry</w:t>
      </w:r>
    </w:p>
    <w:p w:rsidR="00533B6F" w:rsidRDefault="00533B6F" w:rsidP="00533B6F">
      <w:pPr>
        <w:spacing w:after="0"/>
        <w:jc w:val="center"/>
        <w:rPr>
          <w:sz w:val="28"/>
          <w:szCs w:val="28"/>
        </w:rPr>
      </w:pPr>
      <w:r>
        <w:rPr>
          <w:sz w:val="28"/>
          <w:szCs w:val="28"/>
        </w:rPr>
        <w:t>Course Syllabus</w:t>
      </w:r>
    </w:p>
    <w:p w:rsidR="00533B6F" w:rsidRDefault="00084AB9" w:rsidP="00533B6F">
      <w:pPr>
        <w:spacing w:after="0"/>
        <w:jc w:val="center"/>
        <w:rPr>
          <w:sz w:val="28"/>
          <w:szCs w:val="28"/>
        </w:rPr>
      </w:pPr>
      <w:r>
        <w:rPr>
          <w:sz w:val="28"/>
          <w:szCs w:val="28"/>
        </w:rPr>
        <w:t>2017-2018</w:t>
      </w:r>
    </w:p>
    <w:p w:rsidR="00533B6F" w:rsidRDefault="00533B6F" w:rsidP="00533B6F">
      <w:pPr>
        <w:spacing w:after="0"/>
        <w:jc w:val="center"/>
        <w:rPr>
          <w:color w:val="FF0000"/>
          <w:sz w:val="28"/>
          <w:szCs w:val="28"/>
        </w:rPr>
      </w:pPr>
      <w:r>
        <w:rPr>
          <w:sz w:val="28"/>
          <w:szCs w:val="28"/>
        </w:rPr>
        <w:t xml:space="preserve">Instructor: </w:t>
      </w:r>
      <w:r>
        <w:rPr>
          <w:color w:val="FF0000"/>
          <w:sz w:val="28"/>
          <w:szCs w:val="28"/>
        </w:rPr>
        <w:t>Hayley Miller</w:t>
      </w:r>
      <w:r w:rsidR="00084AB9">
        <w:rPr>
          <w:color w:val="FF0000"/>
          <w:sz w:val="28"/>
          <w:szCs w:val="28"/>
        </w:rPr>
        <w:t xml:space="preserve"> and April Kelly</w:t>
      </w:r>
      <w:bookmarkStart w:id="0" w:name="_GoBack"/>
      <w:bookmarkEnd w:id="0"/>
    </w:p>
    <w:p w:rsidR="00533B6F" w:rsidRDefault="00084AB9" w:rsidP="00533B6F">
      <w:pPr>
        <w:spacing w:after="0"/>
        <w:jc w:val="center"/>
        <w:rPr>
          <w:color w:val="FF0000"/>
          <w:sz w:val="28"/>
          <w:szCs w:val="28"/>
        </w:rPr>
      </w:pPr>
      <w:hyperlink r:id="rId5" w:history="1">
        <w:r w:rsidR="00533B6F" w:rsidRPr="00AE45D3">
          <w:rPr>
            <w:rStyle w:val="Hyperlink"/>
            <w:sz w:val="28"/>
            <w:szCs w:val="28"/>
          </w:rPr>
          <w:t>Hayley.miller@k12.sd.us</w:t>
        </w:r>
      </w:hyperlink>
    </w:p>
    <w:p w:rsidR="00CC33D2" w:rsidRPr="00CC33D2" w:rsidRDefault="00CC33D2" w:rsidP="00533B6F">
      <w:pPr>
        <w:spacing w:after="0"/>
        <w:jc w:val="center"/>
        <w:rPr>
          <w:sz w:val="28"/>
          <w:szCs w:val="28"/>
        </w:rPr>
      </w:pPr>
      <w:r>
        <w:rPr>
          <w:sz w:val="28"/>
          <w:szCs w:val="28"/>
        </w:rPr>
        <w:t>Hayleymiller.weebly.com</w:t>
      </w:r>
    </w:p>
    <w:p w:rsidR="00533B6F" w:rsidRDefault="00533B6F" w:rsidP="00533B6F">
      <w:pPr>
        <w:spacing w:after="0"/>
        <w:jc w:val="center"/>
        <w:rPr>
          <w:color w:val="FF0000"/>
          <w:sz w:val="28"/>
          <w:szCs w:val="28"/>
        </w:rPr>
      </w:pPr>
    </w:p>
    <w:p w:rsidR="00533B6F" w:rsidRDefault="00533B6F" w:rsidP="00533B6F">
      <w:pPr>
        <w:spacing w:after="0"/>
        <w:jc w:val="center"/>
        <w:rPr>
          <w:color w:val="FF0000"/>
          <w:sz w:val="28"/>
          <w:szCs w:val="28"/>
        </w:rPr>
      </w:pPr>
    </w:p>
    <w:p w:rsidR="000A4E13" w:rsidRDefault="00533B6F" w:rsidP="00CC33D2">
      <w:pPr>
        <w:spacing w:after="0"/>
        <w:rPr>
          <w:sz w:val="28"/>
          <w:szCs w:val="28"/>
        </w:rPr>
      </w:pPr>
      <w:r>
        <w:rPr>
          <w:sz w:val="28"/>
          <w:szCs w:val="28"/>
        </w:rPr>
        <w:t>Goal</w:t>
      </w:r>
      <w:r w:rsidR="00CC33D2">
        <w:rPr>
          <w:sz w:val="28"/>
          <w:szCs w:val="28"/>
        </w:rPr>
        <w:t>:</w:t>
      </w:r>
      <w:r w:rsidR="000A4E13">
        <w:rPr>
          <w:sz w:val="28"/>
          <w:szCs w:val="28"/>
        </w:rPr>
        <w:t xml:space="preserve"> </w:t>
      </w:r>
    </w:p>
    <w:p w:rsidR="000A4E13" w:rsidRDefault="000A4E13" w:rsidP="000A4E13">
      <w:pPr>
        <w:pStyle w:val="ListParagraph"/>
        <w:numPr>
          <w:ilvl w:val="0"/>
          <w:numId w:val="8"/>
        </w:numPr>
        <w:spacing w:after="0"/>
        <w:rPr>
          <w:sz w:val="28"/>
          <w:szCs w:val="28"/>
        </w:rPr>
      </w:pPr>
      <w:r w:rsidRPr="000A4E13">
        <w:rPr>
          <w:sz w:val="28"/>
          <w:szCs w:val="28"/>
        </w:rPr>
        <w:t>Be able to visualize, measure, and</w:t>
      </w:r>
      <w:r>
        <w:rPr>
          <w:sz w:val="28"/>
          <w:szCs w:val="28"/>
        </w:rPr>
        <w:t xml:space="preserve"> transform mathematical figures</w:t>
      </w:r>
    </w:p>
    <w:p w:rsidR="000A4E13" w:rsidRDefault="000A4E13" w:rsidP="000A4E13">
      <w:pPr>
        <w:pStyle w:val="ListParagraph"/>
        <w:numPr>
          <w:ilvl w:val="0"/>
          <w:numId w:val="8"/>
        </w:numPr>
        <w:spacing w:after="0"/>
        <w:rPr>
          <w:sz w:val="28"/>
          <w:szCs w:val="28"/>
        </w:rPr>
      </w:pPr>
      <w:r>
        <w:rPr>
          <w:sz w:val="28"/>
          <w:szCs w:val="28"/>
        </w:rPr>
        <w:t>Reason and prove simple and complex truths; define and establish meanings and remove possible misunderstandings</w:t>
      </w:r>
    </w:p>
    <w:p w:rsidR="000A4E13" w:rsidRDefault="000A4E13" w:rsidP="000A4E13">
      <w:pPr>
        <w:pStyle w:val="ListParagraph"/>
        <w:numPr>
          <w:ilvl w:val="0"/>
          <w:numId w:val="8"/>
        </w:numPr>
        <w:spacing w:after="0"/>
        <w:rPr>
          <w:sz w:val="28"/>
          <w:szCs w:val="28"/>
        </w:rPr>
      </w:pPr>
      <w:r>
        <w:rPr>
          <w:sz w:val="28"/>
          <w:szCs w:val="28"/>
        </w:rPr>
        <w:t>Find similarities in figures such as, proportionality, corr</w:t>
      </w:r>
      <w:r w:rsidR="00BA59C1">
        <w:rPr>
          <w:sz w:val="28"/>
          <w:szCs w:val="28"/>
        </w:rPr>
        <w:t>esponding angles, and congruency</w:t>
      </w:r>
    </w:p>
    <w:p w:rsidR="00CC33D2" w:rsidRPr="000A4E13" w:rsidRDefault="000A4E13" w:rsidP="000A4E13">
      <w:pPr>
        <w:pStyle w:val="ListParagraph"/>
        <w:numPr>
          <w:ilvl w:val="0"/>
          <w:numId w:val="8"/>
        </w:numPr>
        <w:spacing w:after="0"/>
        <w:rPr>
          <w:sz w:val="28"/>
          <w:szCs w:val="28"/>
        </w:rPr>
      </w:pPr>
      <w:r>
        <w:rPr>
          <w:sz w:val="28"/>
          <w:szCs w:val="28"/>
        </w:rPr>
        <w:t>Use a coordinate plane to draw simple and complex mathematical symbols and solve problems</w:t>
      </w:r>
      <w:r w:rsidRPr="000A4E13">
        <w:rPr>
          <w:sz w:val="28"/>
          <w:szCs w:val="28"/>
        </w:rPr>
        <w:t xml:space="preserve"> </w:t>
      </w:r>
    </w:p>
    <w:p w:rsidR="00533B6F" w:rsidRDefault="00533B6F" w:rsidP="00533B6F">
      <w:pPr>
        <w:spacing w:after="0"/>
        <w:rPr>
          <w:sz w:val="28"/>
          <w:szCs w:val="28"/>
        </w:rPr>
      </w:pPr>
    </w:p>
    <w:p w:rsidR="000A4E13" w:rsidRDefault="000A4E13" w:rsidP="00533B6F">
      <w:pPr>
        <w:spacing w:after="0"/>
        <w:rPr>
          <w:sz w:val="28"/>
          <w:szCs w:val="28"/>
        </w:rPr>
      </w:pPr>
    </w:p>
    <w:p w:rsidR="00533B6F" w:rsidRDefault="00533B6F" w:rsidP="00533B6F">
      <w:pPr>
        <w:spacing w:after="0"/>
        <w:rPr>
          <w:sz w:val="28"/>
          <w:szCs w:val="28"/>
        </w:rPr>
      </w:pPr>
      <w:r>
        <w:rPr>
          <w:sz w:val="28"/>
          <w:szCs w:val="28"/>
        </w:rPr>
        <w:t xml:space="preserve">Grading: I will be using the grading scale found in the Sully Buttes 2015-2016 Handbook. </w:t>
      </w:r>
    </w:p>
    <w:p w:rsidR="00533B6F" w:rsidRDefault="00533B6F" w:rsidP="00533B6F">
      <w:pPr>
        <w:spacing w:after="0"/>
        <w:rPr>
          <w:sz w:val="28"/>
          <w:szCs w:val="28"/>
        </w:rPr>
      </w:pPr>
    </w:p>
    <w:p w:rsidR="00533B6F" w:rsidRDefault="00533B6F" w:rsidP="00533B6F">
      <w:pPr>
        <w:pStyle w:val="ListParagraph"/>
        <w:numPr>
          <w:ilvl w:val="0"/>
          <w:numId w:val="1"/>
        </w:numPr>
        <w:spacing w:after="0"/>
        <w:rPr>
          <w:sz w:val="28"/>
          <w:szCs w:val="28"/>
        </w:rPr>
      </w:pPr>
      <w:r>
        <w:rPr>
          <w:sz w:val="28"/>
          <w:szCs w:val="28"/>
        </w:rPr>
        <w:t>100%-94%</w:t>
      </w:r>
      <w:r>
        <w:rPr>
          <w:sz w:val="28"/>
          <w:szCs w:val="28"/>
        </w:rPr>
        <w:tab/>
      </w:r>
      <w:r>
        <w:rPr>
          <w:sz w:val="28"/>
          <w:szCs w:val="28"/>
        </w:rPr>
        <w:tab/>
        <w:t>Excellent</w:t>
      </w:r>
    </w:p>
    <w:p w:rsidR="00533B6F" w:rsidRDefault="00533B6F" w:rsidP="00533B6F">
      <w:pPr>
        <w:pStyle w:val="ListParagraph"/>
        <w:numPr>
          <w:ilvl w:val="0"/>
          <w:numId w:val="1"/>
        </w:numPr>
        <w:spacing w:after="0"/>
        <w:rPr>
          <w:sz w:val="28"/>
          <w:szCs w:val="28"/>
        </w:rPr>
      </w:pPr>
      <w:r>
        <w:rPr>
          <w:sz w:val="28"/>
          <w:szCs w:val="28"/>
        </w:rPr>
        <w:t>93%-87%</w:t>
      </w:r>
      <w:r>
        <w:rPr>
          <w:sz w:val="28"/>
          <w:szCs w:val="28"/>
        </w:rPr>
        <w:tab/>
      </w:r>
      <w:r>
        <w:rPr>
          <w:sz w:val="28"/>
          <w:szCs w:val="28"/>
        </w:rPr>
        <w:tab/>
      </w:r>
      <w:r>
        <w:rPr>
          <w:sz w:val="28"/>
          <w:szCs w:val="28"/>
        </w:rPr>
        <w:tab/>
        <w:t>Above Average</w:t>
      </w:r>
    </w:p>
    <w:p w:rsidR="00533B6F" w:rsidRDefault="00533B6F" w:rsidP="00533B6F">
      <w:pPr>
        <w:pStyle w:val="ListParagraph"/>
        <w:numPr>
          <w:ilvl w:val="0"/>
          <w:numId w:val="1"/>
        </w:numPr>
        <w:spacing w:after="0"/>
        <w:rPr>
          <w:sz w:val="28"/>
          <w:szCs w:val="28"/>
        </w:rPr>
      </w:pPr>
      <w:r>
        <w:rPr>
          <w:sz w:val="28"/>
          <w:szCs w:val="28"/>
        </w:rPr>
        <w:t>86%-79%</w:t>
      </w:r>
      <w:r>
        <w:rPr>
          <w:sz w:val="28"/>
          <w:szCs w:val="28"/>
        </w:rPr>
        <w:tab/>
      </w:r>
      <w:r>
        <w:rPr>
          <w:sz w:val="28"/>
          <w:szCs w:val="28"/>
        </w:rPr>
        <w:tab/>
      </w:r>
      <w:r>
        <w:rPr>
          <w:sz w:val="28"/>
          <w:szCs w:val="28"/>
        </w:rPr>
        <w:tab/>
        <w:t>Average</w:t>
      </w:r>
    </w:p>
    <w:p w:rsidR="00533B6F" w:rsidRDefault="00533B6F" w:rsidP="00533B6F">
      <w:pPr>
        <w:pStyle w:val="ListParagraph"/>
        <w:numPr>
          <w:ilvl w:val="0"/>
          <w:numId w:val="1"/>
        </w:numPr>
        <w:spacing w:after="0"/>
        <w:rPr>
          <w:sz w:val="28"/>
          <w:szCs w:val="28"/>
        </w:rPr>
      </w:pPr>
      <w:r>
        <w:rPr>
          <w:sz w:val="28"/>
          <w:szCs w:val="28"/>
        </w:rPr>
        <w:t>78%-70%</w:t>
      </w:r>
      <w:r>
        <w:rPr>
          <w:sz w:val="28"/>
          <w:szCs w:val="28"/>
        </w:rPr>
        <w:tab/>
      </w:r>
      <w:r>
        <w:rPr>
          <w:sz w:val="28"/>
          <w:szCs w:val="28"/>
        </w:rPr>
        <w:tab/>
      </w:r>
      <w:r>
        <w:rPr>
          <w:sz w:val="28"/>
          <w:szCs w:val="28"/>
        </w:rPr>
        <w:tab/>
        <w:t>Below Average</w:t>
      </w:r>
    </w:p>
    <w:p w:rsidR="00533B6F" w:rsidRDefault="00533B6F" w:rsidP="00533B6F">
      <w:pPr>
        <w:pStyle w:val="ListParagraph"/>
        <w:numPr>
          <w:ilvl w:val="0"/>
          <w:numId w:val="1"/>
        </w:numPr>
        <w:spacing w:after="0"/>
        <w:rPr>
          <w:sz w:val="28"/>
          <w:szCs w:val="28"/>
        </w:rPr>
      </w:pPr>
      <w:r>
        <w:rPr>
          <w:sz w:val="28"/>
          <w:szCs w:val="28"/>
        </w:rPr>
        <w:t>69% and Below</w:t>
      </w:r>
      <w:r>
        <w:rPr>
          <w:sz w:val="28"/>
          <w:szCs w:val="28"/>
        </w:rPr>
        <w:tab/>
      </w:r>
      <w:r>
        <w:rPr>
          <w:sz w:val="28"/>
          <w:szCs w:val="28"/>
        </w:rPr>
        <w:tab/>
        <w:t>Failing</w:t>
      </w:r>
    </w:p>
    <w:p w:rsidR="00533B6F" w:rsidRDefault="00533B6F" w:rsidP="00533B6F">
      <w:pPr>
        <w:pStyle w:val="ListParagraph"/>
        <w:numPr>
          <w:ilvl w:val="0"/>
          <w:numId w:val="3"/>
        </w:numPr>
        <w:spacing w:after="0"/>
        <w:rPr>
          <w:sz w:val="28"/>
          <w:szCs w:val="28"/>
        </w:rPr>
      </w:pPr>
      <w:r>
        <w:rPr>
          <w:sz w:val="28"/>
          <w:szCs w:val="28"/>
        </w:rPr>
        <w:tab/>
      </w:r>
      <w:r>
        <w:rPr>
          <w:sz w:val="28"/>
          <w:szCs w:val="28"/>
        </w:rPr>
        <w:tab/>
      </w:r>
      <w:r>
        <w:rPr>
          <w:sz w:val="28"/>
          <w:szCs w:val="28"/>
        </w:rPr>
        <w:tab/>
        <w:t>Incomplete</w:t>
      </w:r>
    </w:p>
    <w:p w:rsidR="00533B6F" w:rsidRDefault="00533B6F" w:rsidP="00533B6F">
      <w:pPr>
        <w:spacing w:after="0"/>
        <w:rPr>
          <w:sz w:val="28"/>
          <w:szCs w:val="28"/>
        </w:rPr>
      </w:pPr>
    </w:p>
    <w:p w:rsidR="00CC33D2" w:rsidRDefault="00CC33D2" w:rsidP="00533B6F">
      <w:pPr>
        <w:spacing w:after="0"/>
        <w:rPr>
          <w:sz w:val="28"/>
          <w:szCs w:val="28"/>
        </w:rPr>
      </w:pPr>
    </w:p>
    <w:p w:rsidR="00CC33D2" w:rsidRDefault="00CC33D2" w:rsidP="00533B6F">
      <w:pPr>
        <w:spacing w:after="0"/>
        <w:rPr>
          <w:sz w:val="28"/>
          <w:szCs w:val="28"/>
        </w:rPr>
      </w:pPr>
    </w:p>
    <w:p w:rsidR="00CC33D2" w:rsidRDefault="00CC33D2" w:rsidP="00533B6F">
      <w:pPr>
        <w:spacing w:after="0"/>
        <w:rPr>
          <w:sz w:val="28"/>
          <w:szCs w:val="28"/>
        </w:rPr>
      </w:pPr>
    </w:p>
    <w:p w:rsidR="000A4E13" w:rsidRDefault="000A4E13" w:rsidP="00533B6F">
      <w:pPr>
        <w:spacing w:after="0"/>
        <w:rPr>
          <w:sz w:val="28"/>
          <w:szCs w:val="28"/>
        </w:rPr>
      </w:pPr>
      <w:r>
        <w:rPr>
          <w:sz w:val="28"/>
          <w:szCs w:val="28"/>
        </w:rPr>
        <w:br/>
      </w:r>
    </w:p>
    <w:p w:rsidR="000A4E13" w:rsidRDefault="000A4E13" w:rsidP="00533B6F">
      <w:pPr>
        <w:spacing w:after="0"/>
        <w:rPr>
          <w:sz w:val="28"/>
          <w:szCs w:val="28"/>
        </w:rPr>
      </w:pPr>
    </w:p>
    <w:p w:rsidR="00533B6F" w:rsidRDefault="00533B6F" w:rsidP="00533B6F">
      <w:pPr>
        <w:spacing w:after="0"/>
        <w:rPr>
          <w:sz w:val="28"/>
          <w:szCs w:val="28"/>
        </w:rPr>
      </w:pPr>
      <w:proofErr w:type="spellStart"/>
      <w:r>
        <w:rPr>
          <w:sz w:val="28"/>
          <w:szCs w:val="28"/>
        </w:rPr>
        <w:t>Latework</w:t>
      </w:r>
      <w:proofErr w:type="spellEnd"/>
      <w:r>
        <w:rPr>
          <w:sz w:val="28"/>
          <w:szCs w:val="28"/>
        </w:rPr>
        <w:t>/ICU</w:t>
      </w:r>
    </w:p>
    <w:p w:rsidR="00533B6F" w:rsidRDefault="00533B6F" w:rsidP="00533B6F">
      <w:pPr>
        <w:spacing w:after="0"/>
        <w:rPr>
          <w:sz w:val="28"/>
          <w:szCs w:val="28"/>
        </w:rPr>
      </w:pPr>
      <w:r>
        <w:rPr>
          <w:sz w:val="28"/>
          <w:szCs w:val="28"/>
        </w:rPr>
        <w:tab/>
        <w:t>Lat</w:t>
      </w:r>
      <w:r w:rsidR="000A4E13">
        <w:rPr>
          <w:sz w:val="28"/>
          <w:szCs w:val="28"/>
        </w:rPr>
        <w:t>e</w:t>
      </w:r>
      <w:r w:rsidR="004836D5">
        <w:rPr>
          <w:sz w:val="28"/>
          <w:szCs w:val="28"/>
        </w:rPr>
        <w:t xml:space="preserve"> work due to an a</w:t>
      </w:r>
      <w:r w:rsidR="000A4E13">
        <w:rPr>
          <w:sz w:val="28"/>
          <w:szCs w:val="28"/>
        </w:rPr>
        <w:t>bsence from school</w:t>
      </w:r>
      <w:r>
        <w:rPr>
          <w:sz w:val="28"/>
          <w:szCs w:val="28"/>
        </w:rPr>
        <w:t xml:space="preserve"> will be handled as state</w:t>
      </w:r>
      <w:r w:rsidR="00CD6788">
        <w:rPr>
          <w:sz w:val="28"/>
          <w:szCs w:val="28"/>
        </w:rPr>
        <w:t>d in Sully Buttes 2017-2018</w:t>
      </w:r>
      <w:r>
        <w:rPr>
          <w:sz w:val="28"/>
          <w:szCs w:val="28"/>
        </w:rPr>
        <w:t xml:space="preserve"> Handbook.  </w:t>
      </w:r>
    </w:p>
    <w:p w:rsidR="00533B6F" w:rsidRDefault="00533B6F" w:rsidP="00533B6F">
      <w:pPr>
        <w:spacing w:after="0"/>
        <w:rPr>
          <w:sz w:val="28"/>
          <w:szCs w:val="28"/>
        </w:rPr>
      </w:pPr>
    </w:p>
    <w:p w:rsidR="001D3AEF" w:rsidRDefault="00533B6F" w:rsidP="00BA59C1">
      <w:pPr>
        <w:spacing w:after="0"/>
        <w:rPr>
          <w:color w:val="FF0000"/>
          <w:sz w:val="28"/>
          <w:szCs w:val="28"/>
        </w:rPr>
      </w:pPr>
      <w:r>
        <w:rPr>
          <w:sz w:val="28"/>
          <w:szCs w:val="28"/>
        </w:rPr>
        <w:tab/>
      </w:r>
      <w:r w:rsidR="00BA59C1">
        <w:rPr>
          <w:color w:val="FF0000"/>
          <w:sz w:val="28"/>
          <w:szCs w:val="28"/>
        </w:rPr>
        <w:t>Other late, missing,</w:t>
      </w:r>
      <w:r>
        <w:rPr>
          <w:color w:val="FF0000"/>
          <w:sz w:val="28"/>
          <w:szCs w:val="28"/>
        </w:rPr>
        <w:t xml:space="preserve"> or incomplete assignments: </w:t>
      </w:r>
    </w:p>
    <w:p w:rsidR="00533B6F" w:rsidRDefault="001D3AEF" w:rsidP="00BA59C1">
      <w:pPr>
        <w:spacing w:after="0"/>
        <w:ind w:left="1440"/>
        <w:rPr>
          <w:color w:val="FF0000"/>
          <w:sz w:val="28"/>
          <w:szCs w:val="28"/>
        </w:rPr>
      </w:pPr>
      <w:r>
        <w:rPr>
          <w:color w:val="FF0000"/>
          <w:sz w:val="28"/>
          <w:szCs w:val="28"/>
        </w:rPr>
        <w:t>ICU Policy: Missing/failing assignments will be p</w:t>
      </w:r>
      <w:r w:rsidR="00BA59C1">
        <w:rPr>
          <w:color w:val="FF0000"/>
          <w:sz w:val="28"/>
          <w:szCs w:val="28"/>
        </w:rPr>
        <w:t>ut on the ICU li</w:t>
      </w:r>
      <w:r w:rsidR="00EC1E46">
        <w:rPr>
          <w:color w:val="FF0000"/>
          <w:sz w:val="28"/>
          <w:szCs w:val="28"/>
        </w:rPr>
        <w:t>st by the end of the check point days</w:t>
      </w:r>
      <w:r>
        <w:rPr>
          <w:color w:val="FF0000"/>
          <w:sz w:val="28"/>
          <w:szCs w:val="28"/>
        </w:rPr>
        <w:t xml:space="preserve">.  </w:t>
      </w:r>
    </w:p>
    <w:p w:rsidR="001D3AEF" w:rsidRDefault="001D3AEF" w:rsidP="001D3AEF">
      <w:pPr>
        <w:spacing w:after="0"/>
        <w:ind w:left="1440"/>
        <w:rPr>
          <w:color w:val="FF0000"/>
          <w:sz w:val="28"/>
          <w:szCs w:val="28"/>
        </w:rPr>
      </w:pPr>
    </w:p>
    <w:p w:rsidR="001D3AEF" w:rsidRDefault="001D3AEF" w:rsidP="001D3AEF">
      <w:pPr>
        <w:spacing w:after="0"/>
        <w:rPr>
          <w:sz w:val="28"/>
          <w:szCs w:val="28"/>
        </w:rPr>
      </w:pPr>
      <w:r>
        <w:rPr>
          <w:sz w:val="28"/>
          <w:szCs w:val="28"/>
        </w:rPr>
        <w:t xml:space="preserve">Class Rules: </w:t>
      </w:r>
    </w:p>
    <w:p w:rsidR="00CC33D2" w:rsidRDefault="00BA59C1" w:rsidP="00BA59C1">
      <w:pPr>
        <w:pStyle w:val="ListParagraph"/>
        <w:numPr>
          <w:ilvl w:val="0"/>
          <w:numId w:val="9"/>
        </w:numPr>
        <w:spacing w:after="0"/>
        <w:rPr>
          <w:sz w:val="28"/>
          <w:szCs w:val="28"/>
        </w:rPr>
      </w:pPr>
      <w:r>
        <w:rPr>
          <w:sz w:val="28"/>
          <w:szCs w:val="28"/>
        </w:rPr>
        <w:t>Respect-yourself, your classmates, and your environment</w:t>
      </w:r>
    </w:p>
    <w:p w:rsidR="00BA59C1" w:rsidRDefault="00BA59C1" w:rsidP="00BA59C1">
      <w:pPr>
        <w:pStyle w:val="ListParagraph"/>
        <w:numPr>
          <w:ilvl w:val="0"/>
          <w:numId w:val="9"/>
        </w:numPr>
        <w:spacing w:after="0"/>
        <w:rPr>
          <w:sz w:val="28"/>
          <w:szCs w:val="28"/>
        </w:rPr>
      </w:pPr>
      <w:r>
        <w:rPr>
          <w:sz w:val="28"/>
          <w:szCs w:val="28"/>
        </w:rPr>
        <w:t xml:space="preserve">Raise-your hand, your confidence, and your expectations. </w:t>
      </w:r>
    </w:p>
    <w:p w:rsidR="00BA59C1" w:rsidRPr="00BA59C1" w:rsidRDefault="00BA59C1" w:rsidP="00BA59C1">
      <w:pPr>
        <w:pStyle w:val="ListParagraph"/>
        <w:numPr>
          <w:ilvl w:val="0"/>
          <w:numId w:val="9"/>
        </w:numPr>
        <w:spacing w:after="0"/>
        <w:rPr>
          <w:sz w:val="28"/>
          <w:szCs w:val="28"/>
        </w:rPr>
      </w:pPr>
      <w:r>
        <w:rPr>
          <w:sz w:val="28"/>
          <w:szCs w:val="28"/>
        </w:rPr>
        <w:t>Follow-class procedures, all directions, and school policies</w:t>
      </w:r>
    </w:p>
    <w:p w:rsidR="00CC33D2" w:rsidRDefault="00CC33D2" w:rsidP="00CC33D2">
      <w:pPr>
        <w:spacing w:after="0"/>
        <w:rPr>
          <w:sz w:val="28"/>
          <w:szCs w:val="28"/>
        </w:rPr>
      </w:pPr>
      <w:r>
        <w:rPr>
          <w:sz w:val="28"/>
          <w:szCs w:val="28"/>
        </w:rPr>
        <w:t xml:space="preserve">Course Overview: </w:t>
      </w:r>
    </w:p>
    <w:p w:rsidR="001D3AEF" w:rsidRDefault="000A4E13" w:rsidP="000A4E13">
      <w:pPr>
        <w:pStyle w:val="ListParagraph"/>
        <w:numPr>
          <w:ilvl w:val="0"/>
          <w:numId w:val="7"/>
        </w:numPr>
        <w:spacing w:after="0"/>
        <w:rPr>
          <w:sz w:val="28"/>
          <w:szCs w:val="28"/>
        </w:rPr>
      </w:pPr>
      <w:r>
        <w:rPr>
          <w:sz w:val="28"/>
          <w:szCs w:val="28"/>
        </w:rPr>
        <w:t>Chapter 1: Tools of Geometry</w:t>
      </w:r>
    </w:p>
    <w:p w:rsidR="000A4E13" w:rsidRDefault="000A4E13" w:rsidP="000A4E13">
      <w:pPr>
        <w:pStyle w:val="ListParagraph"/>
        <w:numPr>
          <w:ilvl w:val="0"/>
          <w:numId w:val="7"/>
        </w:numPr>
        <w:spacing w:after="0"/>
        <w:rPr>
          <w:sz w:val="28"/>
          <w:szCs w:val="28"/>
        </w:rPr>
      </w:pPr>
      <w:r>
        <w:rPr>
          <w:sz w:val="28"/>
          <w:szCs w:val="28"/>
        </w:rPr>
        <w:t>Chapter 3: Parallel and Perpendicular Lines</w:t>
      </w:r>
    </w:p>
    <w:p w:rsidR="000A4E13" w:rsidRDefault="000A4E13" w:rsidP="000A4E13">
      <w:pPr>
        <w:pStyle w:val="ListParagraph"/>
        <w:numPr>
          <w:ilvl w:val="0"/>
          <w:numId w:val="7"/>
        </w:numPr>
        <w:spacing w:after="0"/>
        <w:rPr>
          <w:sz w:val="28"/>
          <w:szCs w:val="28"/>
        </w:rPr>
      </w:pPr>
      <w:r>
        <w:rPr>
          <w:sz w:val="28"/>
          <w:szCs w:val="28"/>
        </w:rPr>
        <w:t>Chapter 4: Congruent Triangles</w:t>
      </w:r>
    </w:p>
    <w:p w:rsidR="000A4E13" w:rsidRDefault="000A4E13" w:rsidP="000A4E13">
      <w:pPr>
        <w:pStyle w:val="ListParagraph"/>
        <w:numPr>
          <w:ilvl w:val="0"/>
          <w:numId w:val="7"/>
        </w:numPr>
        <w:spacing w:after="0"/>
        <w:rPr>
          <w:sz w:val="28"/>
          <w:szCs w:val="28"/>
        </w:rPr>
      </w:pPr>
      <w:r>
        <w:rPr>
          <w:sz w:val="28"/>
          <w:szCs w:val="28"/>
        </w:rPr>
        <w:t>Chapter 5: Relationships Within Triangles</w:t>
      </w:r>
    </w:p>
    <w:p w:rsidR="000A4E13" w:rsidRDefault="000A4E13" w:rsidP="000A4E13">
      <w:pPr>
        <w:pStyle w:val="ListParagraph"/>
        <w:numPr>
          <w:ilvl w:val="0"/>
          <w:numId w:val="7"/>
        </w:numPr>
        <w:spacing w:after="0"/>
        <w:rPr>
          <w:sz w:val="28"/>
          <w:szCs w:val="28"/>
        </w:rPr>
      </w:pPr>
      <w:r>
        <w:rPr>
          <w:sz w:val="28"/>
          <w:szCs w:val="28"/>
        </w:rPr>
        <w:t>Chapter 6: Polygons and Quadrilaterals</w:t>
      </w:r>
    </w:p>
    <w:p w:rsidR="000A4E13" w:rsidRDefault="000A4E13" w:rsidP="000A4E13">
      <w:pPr>
        <w:pStyle w:val="ListParagraph"/>
        <w:numPr>
          <w:ilvl w:val="0"/>
          <w:numId w:val="7"/>
        </w:numPr>
        <w:spacing w:after="0"/>
        <w:rPr>
          <w:sz w:val="28"/>
          <w:szCs w:val="28"/>
        </w:rPr>
      </w:pPr>
      <w:r>
        <w:rPr>
          <w:sz w:val="28"/>
          <w:szCs w:val="28"/>
        </w:rPr>
        <w:t>Chapter 7: Similarity</w:t>
      </w:r>
    </w:p>
    <w:p w:rsidR="000A4E13" w:rsidRDefault="000A4E13" w:rsidP="000A4E13">
      <w:pPr>
        <w:pStyle w:val="ListParagraph"/>
        <w:numPr>
          <w:ilvl w:val="0"/>
          <w:numId w:val="7"/>
        </w:numPr>
        <w:spacing w:after="0"/>
        <w:rPr>
          <w:sz w:val="28"/>
          <w:szCs w:val="28"/>
        </w:rPr>
      </w:pPr>
      <w:r>
        <w:rPr>
          <w:sz w:val="28"/>
          <w:szCs w:val="28"/>
        </w:rPr>
        <w:t>Chapter 8: Right Triangles and Trigonometry</w:t>
      </w:r>
    </w:p>
    <w:p w:rsidR="00BA59C1" w:rsidRDefault="000A4E13" w:rsidP="00533B6F">
      <w:pPr>
        <w:pStyle w:val="ListParagraph"/>
        <w:numPr>
          <w:ilvl w:val="0"/>
          <w:numId w:val="7"/>
        </w:numPr>
        <w:spacing w:after="0"/>
        <w:rPr>
          <w:sz w:val="28"/>
          <w:szCs w:val="28"/>
        </w:rPr>
      </w:pPr>
      <w:r>
        <w:rPr>
          <w:sz w:val="28"/>
          <w:szCs w:val="28"/>
        </w:rPr>
        <w:t>Chapter 10: Area</w:t>
      </w:r>
    </w:p>
    <w:p w:rsidR="00BA59C1" w:rsidRDefault="00BA59C1" w:rsidP="00BA59C1">
      <w:pPr>
        <w:spacing w:after="0"/>
        <w:rPr>
          <w:color w:val="FF0000"/>
          <w:sz w:val="28"/>
          <w:szCs w:val="28"/>
        </w:rPr>
      </w:pPr>
    </w:p>
    <w:p w:rsidR="00BA59C1" w:rsidRDefault="00BA59C1" w:rsidP="00BA59C1">
      <w:pPr>
        <w:spacing w:after="0"/>
        <w:rPr>
          <w:color w:val="FF0000"/>
          <w:sz w:val="28"/>
          <w:szCs w:val="28"/>
        </w:rPr>
      </w:pPr>
      <w:r>
        <w:rPr>
          <w:color w:val="FF0000"/>
          <w:sz w:val="28"/>
          <w:szCs w:val="28"/>
        </w:rPr>
        <w:t>Flipped Classroom Expectations:</w:t>
      </w:r>
    </w:p>
    <w:p w:rsidR="00BA59C1" w:rsidRDefault="00BA59C1" w:rsidP="00BA59C1">
      <w:pPr>
        <w:spacing w:after="0"/>
        <w:rPr>
          <w:color w:val="FF0000"/>
          <w:sz w:val="28"/>
          <w:szCs w:val="28"/>
        </w:rPr>
      </w:pPr>
      <w:r>
        <w:rPr>
          <w:color w:val="FF0000"/>
          <w:sz w:val="28"/>
          <w:szCs w:val="28"/>
        </w:rPr>
        <w:tab/>
        <w:t xml:space="preserve">*Check points will be posted on </w:t>
      </w:r>
      <w:proofErr w:type="spellStart"/>
      <w:r>
        <w:rPr>
          <w:color w:val="FF0000"/>
          <w:sz w:val="28"/>
          <w:szCs w:val="28"/>
        </w:rPr>
        <w:t>schoology</w:t>
      </w:r>
      <w:proofErr w:type="spellEnd"/>
      <w:r>
        <w:rPr>
          <w:color w:val="FF0000"/>
          <w:sz w:val="28"/>
          <w:szCs w:val="28"/>
        </w:rPr>
        <w:t xml:space="preserve"> throughout each Chapter.  If you have not handed assignments in by the end of the day on check point days you will be put on ICU for all assignments that are due for that check point and until all assignments have been properly completed (passing grade.) </w:t>
      </w:r>
    </w:p>
    <w:p w:rsidR="00BA59C1" w:rsidRDefault="00BA59C1" w:rsidP="00BA59C1">
      <w:pPr>
        <w:spacing w:after="0"/>
        <w:rPr>
          <w:color w:val="FF0000"/>
          <w:sz w:val="28"/>
          <w:szCs w:val="28"/>
        </w:rPr>
      </w:pPr>
      <w:r>
        <w:rPr>
          <w:color w:val="FF0000"/>
          <w:sz w:val="28"/>
          <w:szCs w:val="28"/>
        </w:rPr>
        <w:tab/>
        <w:t xml:space="preserve">*If you have any failing assignments by the end of a check point day you will be put on the ICU list until you receive a passing grade for those assignments.  </w:t>
      </w:r>
    </w:p>
    <w:p w:rsidR="00BA59C1" w:rsidRDefault="00BA59C1" w:rsidP="00BA59C1">
      <w:pPr>
        <w:spacing w:after="0"/>
        <w:rPr>
          <w:color w:val="FF0000"/>
          <w:sz w:val="28"/>
          <w:szCs w:val="28"/>
        </w:rPr>
      </w:pPr>
    </w:p>
    <w:p w:rsidR="00BA59C1" w:rsidRDefault="00BA59C1" w:rsidP="00BA59C1">
      <w:pPr>
        <w:spacing w:after="0"/>
        <w:rPr>
          <w:color w:val="FF0000"/>
          <w:sz w:val="28"/>
          <w:szCs w:val="28"/>
        </w:rPr>
      </w:pPr>
      <w:r>
        <w:rPr>
          <w:color w:val="FF0000"/>
          <w:sz w:val="28"/>
          <w:szCs w:val="28"/>
        </w:rPr>
        <w:tab/>
      </w:r>
    </w:p>
    <w:p w:rsidR="00BA59C1" w:rsidRDefault="00BA59C1" w:rsidP="00BA59C1">
      <w:pPr>
        <w:spacing w:after="0"/>
        <w:rPr>
          <w:color w:val="FF0000"/>
          <w:sz w:val="28"/>
          <w:szCs w:val="28"/>
        </w:rPr>
      </w:pPr>
    </w:p>
    <w:p w:rsidR="00533B6F" w:rsidRDefault="00BA59C1" w:rsidP="00BA59C1">
      <w:pPr>
        <w:spacing w:after="0"/>
        <w:rPr>
          <w:color w:val="FF0000"/>
          <w:sz w:val="28"/>
          <w:szCs w:val="28"/>
        </w:rPr>
      </w:pPr>
      <w:r>
        <w:rPr>
          <w:color w:val="FF0000"/>
          <w:sz w:val="28"/>
          <w:szCs w:val="28"/>
        </w:rPr>
        <w:lastRenderedPageBreak/>
        <w:t xml:space="preserve">Must complete for each Chapter: </w:t>
      </w:r>
    </w:p>
    <w:p w:rsidR="00BA59C1" w:rsidRDefault="00BA59C1" w:rsidP="00BA59C1">
      <w:pPr>
        <w:pStyle w:val="ListParagraph"/>
        <w:numPr>
          <w:ilvl w:val="0"/>
          <w:numId w:val="11"/>
        </w:numPr>
        <w:spacing w:after="0"/>
        <w:rPr>
          <w:color w:val="FF0000"/>
          <w:sz w:val="28"/>
          <w:szCs w:val="28"/>
        </w:rPr>
      </w:pPr>
      <w:r>
        <w:rPr>
          <w:color w:val="FF0000"/>
          <w:sz w:val="28"/>
          <w:szCs w:val="28"/>
        </w:rPr>
        <w:t xml:space="preserve">Practices 1 and 2 for each Lesson-Practice one is a worksheet found on </w:t>
      </w:r>
      <w:proofErr w:type="spellStart"/>
      <w:r>
        <w:rPr>
          <w:color w:val="FF0000"/>
          <w:sz w:val="28"/>
          <w:szCs w:val="28"/>
        </w:rPr>
        <w:t>schoology</w:t>
      </w:r>
      <w:proofErr w:type="spellEnd"/>
      <w:r>
        <w:rPr>
          <w:color w:val="FF0000"/>
          <w:sz w:val="28"/>
          <w:szCs w:val="28"/>
        </w:rPr>
        <w:t xml:space="preserve"> and practice 2 is out of the </w:t>
      </w:r>
      <w:proofErr w:type="spellStart"/>
      <w:r>
        <w:rPr>
          <w:color w:val="FF0000"/>
          <w:sz w:val="28"/>
          <w:szCs w:val="28"/>
        </w:rPr>
        <w:t>Ipad</w:t>
      </w:r>
      <w:proofErr w:type="spellEnd"/>
      <w:r>
        <w:rPr>
          <w:color w:val="FF0000"/>
          <w:sz w:val="28"/>
          <w:szCs w:val="28"/>
        </w:rPr>
        <w:t xml:space="preserve"> Geometry book and assignment numbers can be found on </w:t>
      </w:r>
      <w:proofErr w:type="spellStart"/>
      <w:r>
        <w:rPr>
          <w:color w:val="FF0000"/>
          <w:sz w:val="28"/>
          <w:szCs w:val="28"/>
        </w:rPr>
        <w:t>schoology</w:t>
      </w:r>
      <w:proofErr w:type="spellEnd"/>
      <w:r>
        <w:rPr>
          <w:color w:val="FF0000"/>
          <w:sz w:val="28"/>
          <w:szCs w:val="28"/>
        </w:rPr>
        <w:t>.  Can use your resources</w:t>
      </w:r>
      <w:r w:rsidR="00EC1E46">
        <w:rPr>
          <w:color w:val="FF0000"/>
          <w:sz w:val="28"/>
          <w:szCs w:val="28"/>
        </w:rPr>
        <w:t xml:space="preserve">.  Both assignments will be graded by yourself and then handed in on </w:t>
      </w:r>
      <w:proofErr w:type="spellStart"/>
      <w:r w:rsidR="00EC1E46">
        <w:rPr>
          <w:color w:val="FF0000"/>
          <w:sz w:val="28"/>
          <w:szCs w:val="28"/>
        </w:rPr>
        <w:t>schoology</w:t>
      </w:r>
      <w:proofErr w:type="spellEnd"/>
      <w:r w:rsidR="00EC1E46">
        <w:rPr>
          <w:color w:val="FF0000"/>
          <w:sz w:val="28"/>
          <w:szCs w:val="28"/>
        </w:rPr>
        <w:t xml:space="preserve">.  </w:t>
      </w:r>
    </w:p>
    <w:p w:rsidR="00BA59C1" w:rsidRDefault="00BA59C1" w:rsidP="00BA59C1">
      <w:pPr>
        <w:pStyle w:val="ListParagraph"/>
        <w:numPr>
          <w:ilvl w:val="0"/>
          <w:numId w:val="11"/>
        </w:numPr>
        <w:spacing w:after="0"/>
        <w:rPr>
          <w:color w:val="FF0000"/>
          <w:sz w:val="28"/>
          <w:szCs w:val="28"/>
        </w:rPr>
      </w:pPr>
      <w:r>
        <w:rPr>
          <w:color w:val="FF0000"/>
          <w:sz w:val="28"/>
          <w:szCs w:val="28"/>
        </w:rPr>
        <w:t>Pre-Quiz-on your own, can use 1 sheet of notes</w:t>
      </w:r>
      <w:r w:rsidR="00EC1E46">
        <w:rPr>
          <w:color w:val="FF0000"/>
          <w:sz w:val="28"/>
          <w:szCs w:val="28"/>
        </w:rPr>
        <w:t>.</w:t>
      </w:r>
    </w:p>
    <w:p w:rsidR="00BA59C1" w:rsidRDefault="00BA59C1" w:rsidP="00BA59C1">
      <w:pPr>
        <w:pStyle w:val="ListParagraph"/>
        <w:numPr>
          <w:ilvl w:val="0"/>
          <w:numId w:val="11"/>
        </w:numPr>
        <w:spacing w:after="0"/>
        <w:rPr>
          <w:color w:val="FF0000"/>
          <w:sz w:val="28"/>
          <w:szCs w:val="28"/>
        </w:rPr>
      </w:pPr>
      <w:r>
        <w:rPr>
          <w:color w:val="FF0000"/>
          <w:sz w:val="28"/>
          <w:szCs w:val="28"/>
        </w:rPr>
        <w:t>Quizzes-on your own, no resources</w:t>
      </w:r>
    </w:p>
    <w:p w:rsidR="00BA59C1" w:rsidRPr="00BA59C1" w:rsidRDefault="00BA59C1" w:rsidP="00BA59C1">
      <w:pPr>
        <w:pStyle w:val="ListParagraph"/>
        <w:numPr>
          <w:ilvl w:val="0"/>
          <w:numId w:val="11"/>
        </w:numPr>
        <w:spacing w:after="0"/>
        <w:rPr>
          <w:color w:val="FF0000"/>
          <w:sz w:val="28"/>
          <w:szCs w:val="28"/>
        </w:rPr>
      </w:pPr>
      <w:r>
        <w:rPr>
          <w:color w:val="FF0000"/>
          <w:sz w:val="28"/>
          <w:szCs w:val="28"/>
        </w:rPr>
        <w:t>Test-on your own, no resources</w:t>
      </w:r>
    </w:p>
    <w:sectPr w:rsidR="00BA59C1" w:rsidRPr="00BA59C1" w:rsidSect="000A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8E"/>
    <w:multiLevelType w:val="hybridMultilevel"/>
    <w:tmpl w:val="3B4ADD96"/>
    <w:lvl w:ilvl="0" w:tplc="174867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6D4A22"/>
    <w:multiLevelType w:val="hybridMultilevel"/>
    <w:tmpl w:val="92E83D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B4"/>
    <w:multiLevelType w:val="hybridMultilevel"/>
    <w:tmpl w:val="AC747B96"/>
    <w:lvl w:ilvl="0" w:tplc="6F16338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6911BC"/>
    <w:multiLevelType w:val="hybridMultilevel"/>
    <w:tmpl w:val="08EEF5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6753D5C"/>
    <w:multiLevelType w:val="hybridMultilevel"/>
    <w:tmpl w:val="6824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134E3"/>
    <w:multiLevelType w:val="hybridMultilevel"/>
    <w:tmpl w:val="EDB4AEBE"/>
    <w:lvl w:ilvl="0" w:tplc="50AC4F1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B3000"/>
    <w:multiLevelType w:val="hybridMultilevel"/>
    <w:tmpl w:val="3E42D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43FCF"/>
    <w:multiLevelType w:val="hybridMultilevel"/>
    <w:tmpl w:val="1080860A"/>
    <w:lvl w:ilvl="0" w:tplc="B18233C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F475FD"/>
    <w:multiLevelType w:val="hybridMultilevel"/>
    <w:tmpl w:val="7BB40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C410D"/>
    <w:multiLevelType w:val="hybridMultilevel"/>
    <w:tmpl w:val="75A2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92816"/>
    <w:multiLevelType w:val="hybridMultilevel"/>
    <w:tmpl w:val="146EF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9"/>
  </w:num>
  <w:num w:numId="6">
    <w:abstractNumId w:val="8"/>
  </w:num>
  <w:num w:numId="7">
    <w:abstractNumId w:val="1"/>
  </w:num>
  <w:num w:numId="8">
    <w:abstractNumId w:val="6"/>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6F"/>
    <w:rsid w:val="00084AB9"/>
    <w:rsid w:val="000A3F18"/>
    <w:rsid w:val="000A4E13"/>
    <w:rsid w:val="001D3AEF"/>
    <w:rsid w:val="004836D5"/>
    <w:rsid w:val="00533B6F"/>
    <w:rsid w:val="009D7E3D"/>
    <w:rsid w:val="00BA59C1"/>
    <w:rsid w:val="00CC33D2"/>
    <w:rsid w:val="00CD6788"/>
    <w:rsid w:val="00EC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586E"/>
  <w15:docId w15:val="{69FEBC62-F83F-43FD-9699-B746A35A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B6F"/>
    <w:rPr>
      <w:color w:val="0000FF" w:themeColor="hyperlink"/>
      <w:u w:val="single"/>
    </w:rPr>
  </w:style>
  <w:style w:type="paragraph" w:styleId="ListParagraph">
    <w:name w:val="List Paragraph"/>
    <w:basedOn w:val="Normal"/>
    <w:uiPriority w:val="34"/>
    <w:qFormat/>
    <w:rsid w:val="0053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yley.miller@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 School</dc:creator>
  <cp:lastModifiedBy>Kelly, April M</cp:lastModifiedBy>
  <cp:revision>3</cp:revision>
  <cp:lastPrinted>2015-08-25T22:01:00Z</cp:lastPrinted>
  <dcterms:created xsi:type="dcterms:W3CDTF">2017-08-22T19:41:00Z</dcterms:created>
  <dcterms:modified xsi:type="dcterms:W3CDTF">2017-08-22T19:42:00Z</dcterms:modified>
</cp:coreProperties>
</file>